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48525" w14:textId="77777777" w:rsidR="00D02213" w:rsidRPr="00D02213" w:rsidRDefault="00D02213" w:rsidP="00D02213">
      <w:pPr>
        <w:jc w:val="center"/>
        <w:rPr>
          <w:b/>
          <w:bCs/>
          <w:color w:val="70AD47" w:themeColor="accent6"/>
          <w:sz w:val="24"/>
          <w:szCs w:val="24"/>
        </w:rPr>
      </w:pPr>
      <w:bookmarkStart w:id="0" w:name="_GoBack"/>
      <w:bookmarkEnd w:id="0"/>
      <w:r w:rsidRPr="00D02213">
        <w:rPr>
          <w:b/>
          <w:bCs/>
          <w:color w:val="70AD47" w:themeColor="accent6"/>
          <w:sz w:val="24"/>
          <w:szCs w:val="24"/>
        </w:rPr>
        <w:t>Développer la recherche pour faire face aux aléas climatiques</w:t>
      </w:r>
    </w:p>
    <w:p w14:paraId="1D24E44A" w14:textId="77777777" w:rsidR="00D02213" w:rsidRDefault="00D02213" w:rsidP="00D02213">
      <w:pPr>
        <w:jc w:val="both"/>
      </w:pPr>
      <w:r w:rsidRPr="002B6099">
        <w:t>Le changement climatique a des conséquences importantes en termes de catastrophes naturelles. Les cours d’eau régionaux sont régulièrement impactés par des inondations comme par des épisodes de sécheresse. En 2016, la région était particulièrement touchée en raison d'une crue exceptionnelle du Loing et du Cosson qui a inondé le Château de Chambord. En 2019, les étiages de la Loire, du Cher et de l’</w:t>
      </w:r>
      <w:proofErr w:type="spellStart"/>
      <w:r w:rsidRPr="002B6099">
        <w:t>lndre</w:t>
      </w:r>
      <w:proofErr w:type="spellEnd"/>
      <w:r w:rsidRPr="002B6099">
        <w:t xml:space="preserve"> ont atteint un niveau historiquement bas. Les difficultés d’approvisionnement en eau potable des territoires en amont des bassins montrent notre vulnérabilité et l’importance des choix à venir. Et la survie des espèces fluviales, qui arrivent en tête des espèces concernées par l’effondrement de la biodiversité, doit être une priorité.</w:t>
      </w:r>
    </w:p>
    <w:p w14:paraId="2B56AA80" w14:textId="77777777" w:rsidR="00D02213" w:rsidRDefault="00D02213" w:rsidP="00D02213">
      <w:pPr>
        <w:pBdr>
          <w:top w:val="single" w:sz="12" w:space="1" w:color="70AD47" w:themeColor="accent6"/>
          <w:left w:val="single" w:sz="12" w:space="4" w:color="70AD47" w:themeColor="accent6"/>
          <w:bottom w:val="single" w:sz="12" w:space="1" w:color="70AD47" w:themeColor="accent6"/>
          <w:right w:val="single" w:sz="12" w:space="4" w:color="70AD47" w:themeColor="accent6"/>
        </w:pBdr>
        <w:jc w:val="both"/>
      </w:pPr>
      <w:r w:rsidRPr="002B6099">
        <w:t xml:space="preserve">La Région soutient le maintien du volet biodiversité et l’insertion d’un volet recherche sur les conséquences du changement climatique dans le Plan Loire V. </w:t>
      </w:r>
    </w:p>
    <w:p w14:paraId="36D7AC25" w14:textId="77777777" w:rsidR="00D02213" w:rsidRDefault="00D02213" w:rsidP="00D02213">
      <w:pPr>
        <w:pBdr>
          <w:top w:val="single" w:sz="12" w:space="1" w:color="70AD47" w:themeColor="accent6"/>
          <w:left w:val="single" w:sz="12" w:space="4" w:color="70AD47" w:themeColor="accent6"/>
          <w:bottom w:val="single" w:sz="12" w:space="1" w:color="70AD47" w:themeColor="accent6"/>
          <w:right w:val="single" w:sz="12" w:space="4" w:color="70AD47" w:themeColor="accent6"/>
        </w:pBdr>
        <w:jc w:val="both"/>
      </w:pPr>
      <w:r w:rsidRPr="002B6099">
        <w:t>La Région soutient les solutions fondées sur la nature, qu’il s’agisse de projets de recherche dans le cadre de son Appel à Projets d’intérêt régional sur la Recherche ou qu’il s’agisse d’initiatives dans le cadre du dispositif A vos ID.</w:t>
      </w:r>
    </w:p>
    <w:p w14:paraId="300A2523" w14:textId="77777777" w:rsidR="00662424" w:rsidRDefault="00662424"/>
    <w:sectPr w:rsidR="00662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B604D"/>
    <w:multiLevelType w:val="hybridMultilevel"/>
    <w:tmpl w:val="9C6EA928"/>
    <w:lvl w:ilvl="0" w:tplc="040C000F">
      <w:start w:val="1"/>
      <w:numFmt w:val="decimal"/>
      <w:lvlText w:val="%1."/>
      <w:lvlJc w:val="left"/>
      <w:pPr>
        <w:ind w:left="106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0D0"/>
    <w:rsid w:val="003F70D0"/>
    <w:rsid w:val="00662424"/>
    <w:rsid w:val="00D022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3D166"/>
  <w15:chartTrackingRefBased/>
  <w15:docId w15:val="{B45E5489-63A5-48A6-A991-ACDEEC36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22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02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1018</Characters>
  <Application>Microsoft Office Word</Application>
  <DocSecurity>0</DocSecurity>
  <Lines>8</Lines>
  <Paragraphs>2</Paragraphs>
  <ScaleCrop>false</ScaleCrop>
  <Company>CRCVDL</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BARDEL</dc:creator>
  <cp:keywords/>
  <dc:description/>
  <cp:lastModifiedBy>ELENA BARDEL</cp:lastModifiedBy>
  <cp:revision>2</cp:revision>
  <dcterms:created xsi:type="dcterms:W3CDTF">2020-09-04T07:02:00Z</dcterms:created>
  <dcterms:modified xsi:type="dcterms:W3CDTF">2020-09-04T07:09:00Z</dcterms:modified>
</cp:coreProperties>
</file>